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5" w:rsidRPr="000F38DD" w:rsidRDefault="00245735" w:rsidP="00245735">
      <w:pPr>
        <w:jc w:val="center"/>
        <w:rPr>
          <w:rFonts w:ascii="Arial" w:hAnsi="Arial" w:cs="Arial"/>
          <w:b/>
          <w:sz w:val="20"/>
          <w:szCs w:val="20"/>
        </w:rPr>
      </w:pPr>
      <w:r w:rsidRPr="000F38DD">
        <w:rPr>
          <w:rFonts w:ascii="Arial" w:hAnsi="Arial" w:cs="Arial"/>
          <w:b/>
          <w:sz w:val="20"/>
          <w:szCs w:val="20"/>
        </w:rPr>
        <w:t>ТОМСКАЯ ОБЛАСТЬ</w:t>
      </w:r>
    </w:p>
    <w:p w:rsidR="00245735" w:rsidRPr="000F38DD" w:rsidRDefault="00245735" w:rsidP="00245735">
      <w:pPr>
        <w:jc w:val="center"/>
        <w:rPr>
          <w:rFonts w:ascii="Arial" w:hAnsi="Arial" w:cs="Arial"/>
          <w:b/>
          <w:sz w:val="20"/>
          <w:szCs w:val="20"/>
        </w:rPr>
      </w:pPr>
      <w:r w:rsidRPr="000F38DD">
        <w:rPr>
          <w:rFonts w:ascii="Arial" w:hAnsi="Arial" w:cs="Arial"/>
          <w:b/>
          <w:sz w:val="20"/>
          <w:szCs w:val="20"/>
        </w:rPr>
        <w:t>ВЕРХНЕКЕТСКИЙ РАЙОН</w:t>
      </w:r>
    </w:p>
    <w:p w:rsidR="00245735" w:rsidRPr="000F38DD" w:rsidRDefault="00245735" w:rsidP="00245735">
      <w:pPr>
        <w:jc w:val="center"/>
        <w:rPr>
          <w:rFonts w:ascii="Arial" w:hAnsi="Arial" w:cs="Arial"/>
          <w:b/>
          <w:sz w:val="20"/>
          <w:szCs w:val="20"/>
        </w:rPr>
      </w:pPr>
      <w:r w:rsidRPr="000F38DD">
        <w:rPr>
          <w:rFonts w:ascii="Arial" w:hAnsi="Arial" w:cs="Arial"/>
          <w:b/>
          <w:sz w:val="20"/>
          <w:szCs w:val="20"/>
        </w:rPr>
        <w:t xml:space="preserve">Совет Степановского сельского поселения </w:t>
      </w:r>
    </w:p>
    <w:p w:rsidR="00245735" w:rsidRPr="000F38DD" w:rsidRDefault="00245735" w:rsidP="00245735">
      <w:pPr>
        <w:rPr>
          <w:rFonts w:ascii="Arial" w:hAnsi="Arial" w:cs="Arial"/>
          <w:b/>
          <w:sz w:val="20"/>
          <w:szCs w:val="20"/>
        </w:rPr>
      </w:pPr>
    </w:p>
    <w:p w:rsidR="00245735" w:rsidRPr="000F38DD" w:rsidRDefault="00245735" w:rsidP="002457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1"/>
      </w:tblGrid>
      <w:tr w:rsidR="00245735" w:rsidRPr="000F38DD" w:rsidTr="00245735">
        <w:trPr>
          <w:trHeight w:val="209"/>
        </w:trPr>
        <w:tc>
          <w:tcPr>
            <w:tcW w:w="9431" w:type="dxa"/>
          </w:tcPr>
          <w:p w:rsidR="000F38DD" w:rsidRPr="000F38DD" w:rsidRDefault="00245735" w:rsidP="000F3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№     от  «   »            2019 года                                                                           </w:t>
            </w:r>
            <w:r w:rsidR="000F38DD" w:rsidRPr="000F38DD">
              <w:rPr>
                <w:rFonts w:ascii="Arial" w:hAnsi="Arial" w:cs="Arial"/>
                <w:b/>
                <w:sz w:val="20"/>
                <w:szCs w:val="20"/>
              </w:rPr>
              <w:t>ПРОЕКТ</w:t>
            </w:r>
          </w:p>
          <w:p w:rsidR="000F38DD" w:rsidRPr="000F38DD" w:rsidRDefault="000F38DD" w:rsidP="000F3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sz w:val="20"/>
                <w:szCs w:val="20"/>
              </w:rPr>
              <w:t>РЕШЕНИЕ</w:t>
            </w:r>
          </w:p>
          <w:p w:rsidR="00245735" w:rsidRPr="000F38DD" w:rsidRDefault="00245735" w:rsidP="000F38D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45735" w:rsidRPr="000F38DD" w:rsidTr="00245735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31" w:type="dxa"/>
            <w:shd w:val="clear" w:color="auto" w:fill="auto"/>
          </w:tcPr>
          <w:p w:rsidR="00245735" w:rsidRPr="000F38DD" w:rsidRDefault="00245735" w:rsidP="00245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sz w:val="20"/>
                <w:szCs w:val="20"/>
              </w:rPr>
              <w:t>О внесении изменений в решение Совета Степановского сельского поселения от 26.12.2018 № 29 «О местном бюджете муниципального образования</w:t>
            </w:r>
          </w:p>
          <w:p w:rsidR="00245735" w:rsidRPr="000F38DD" w:rsidRDefault="00245735" w:rsidP="00245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sz w:val="20"/>
                <w:szCs w:val="20"/>
              </w:rPr>
              <w:t xml:space="preserve">Степановское сельское поселение Верхнекетского района Томской области </w:t>
            </w:r>
          </w:p>
          <w:p w:rsidR="00245735" w:rsidRPr="000F38DD" w:rsidRDefault="00245735" w:rsidP="00245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sz w:val="20"/>
                <w:szCs w:val="20"/>
              </w:rPr>
              <w:t>на 2019 год</w:t>
            </w:r>
            <w:proofErr w:type="gramStart"/>
            <w:r w:rsidRPr="000F38DD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5D1518" w:rsidRPr="000F38DD">
              <w:rPr>
                <w:rFonts w:ascii="Arial" w:hAnsi="Arial" w:cs="Arial"/>
                <w:b/>
                <w:sz w:val="20"/>
                <w:szCs w:val="20"/>
              </w:rPr>
              <w:t>е</w:t>
            </w:r>
            <w:proofErr w:type="gramEnd"/>
          </w:p>
        </w:tc>
      </w:tr>
    </w:tbl>
    <w:p w:rsidR="00245735" w:rsidRPr="000F38DD" w:rsidRDefault="00245735" w:rsidP="00245735">
      <w:pPr>
        <w:rPr>
          <w:rFonts w:ascii="Arial" w:hAnsi="Arial" w:cs="Arial"/>
          <w:b/>
          <w:sz w:val="20"/>
          <w:szCs w:val="20"/>
        </w:rPr>
      </w:pP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F38DD">
        <w:rPr>
          <w:rFonts w:ascii="Arial" w:hAnsi="Arial" w:cs="Arial"/>
          <w:sz w:val="20"/>
          <w:szCs w:val="20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 муниципального  образования  Степановское сельское поселение Верхнекетского района Томской области, стать</w:t>
      </w:r>
      <w:r w:rsidRPr="000F38DD">
        <w:rPr>
          <w:rFonts w:ascii="Arial" w:hAnsi="Arial" w:cs="Arial"/>
          <w:sz w:val="20"/>
          <w:szCs w:val="20"/>
          <w:highlight w:val="yellow"/>
        </w:rPr>
        <w:t>и</w:t>
      </w:r>
      <w:r w:rsidRPr="000F38DD">
        <w:rPr>
          <w:rFonts w:ascii="Arial" w:hAnsi="Arial" w:cs="Arial"/>
          <w:sz w:val="20"/>
          <w:szCs w:val="20"/>
        </w:rPr>
        <w:t xml:space="preserve"> 18 Положения о бюджетном процессе в муниципальном образовании Степановское сельское поселение Верхнекетского района Томской области от 04.06.2018 № 12, рассмотрев представленные Администрацией Степановского сельского поселения материалы</w:t>
      </w:r>
      <w:proofErr w:type="gramEnd"/>
      <w:r w:rsidRPr="000F38DD">
        <w:rPr>
          <w:rFonts w:ascii="Arial" w:hAnsi="Arial" w:cs="Arial"/>
          <w:sz w:val="20"/>
          <w:szCs w:val="20"/>
        </w:rPr>
        <w:t xml:space="preserve"> о внесении изменений и дополнений в решение Совета Степановского сельского поселения от 26.12.2018 № 29 «О местном бюджете муниципального образования Степановское сельское поселение Верхнекетского района Томской области на 2019 год».</w:t>
      </w:r>
    </w:p>
    <w:p w:rsidR="00245735" w:rsidRPr="000F38DD" w:rsidRDefault="00245735" w:rsidP="00245735">
      <w:pPr>
        <w:rPr>
          <w:rFonts w:ascii="Arial" w:hAnsi="Arial" w:cs="Arial"/>
          <w:b/>
          <w:sz w:val="20"/>
          <w:szCs w:val="20"/>
        </w:rPr>
      </w:pPr>
    </w:p>
    <w:p w:rsidR="00245735" w:rsidRPr="000F38DD" w:rsidRDefault="00245735" w:rsidP="00245735">
      <w:pPr>
        <w:jc w:val="center"/>
        <w:rPr>
          <w:rFonts w:ascii="Arial" w:hAnsi="Arial" w:cs="Arial"/>
          <w:b/>
          <w:sz w:val="20"/>
          <w:szCs w:val="20"/>
        </w:rPr>
      </w:pPr>
      <w:r w:rsidRPr="000F38DD">
        <w:rPr>
          <w:rFonts w:ascii="Arial" w:hAnsi="Arial" w:cs="Arial"/>
          <w:b/>
          <w:sz w:val="20"/>
          <w:szCs w:val="20"/>
        </w:rPr>
        <w:t>Совет Степановского сельского поселения решил:</w:t>
      </w:r>
    </w:p>
    <w:p w:rsidR="00245735" w:rsidRPr="000F38DD" w:rsidRDefault="00245735" w:rsidP="0024573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1. Внести в решение Совета Степановского поселения от 26.12.2018 № 29 «О местном бюджете муниципального образования Степановское сельское поселение Верхнекетского района Томской области на 2019 год» следующие изменения:</w:t>
      </w:r>
    </w:p>
    <w:p w:rsidR="00245735" w:rsidRPr="000F38DD" w:rsidRDefault="00245735" w:rsidP="0024573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1.1.  статью 1 изложить в следующей редакции: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«Статья 1.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Утвердить основные характеристики бюджета муниципального образования Степановского сельского поселения Верхнекетского района Томской области на 2019 год: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1) прогнозируемый общий объем  доходов местного бюджета в сумме </w:t>
      </w:r>
      <w:r w:rsidRPr="000F38DD">
        <w:rPr>
          <w:rFonts w:ascii="Arial" w:hAnsi="Arial" w:cs="Arial"/>
          <w:b/>
          <w:sz w:val="20"/>
          <w:szCs w:val="20"/>
        </w:rPr>
        <w:t>41215,9</w:t>
      </w:r>
      <w:r w:rsidRPr="000F38DD">
        <w:rPr>
          <w:rFonts w:ascii="Arial" w:hAnsi="Arial" w:cs="Arial"/>
          <w:sz w:val="20"/>
          <w:szCs w:val="20"/>
        </w:rPr>
        <w:t xml:space="preserve"> тыс.</w:t>
      </w:r>
      <w:r w:rsidRPr="000F38DD">
        <w:rPr>
          <w:rFonts w:ascii="Arial" w:hAnsi="Arial" w:cs="Arial"/>
          <w:b/>
          <w:sz w:val="20"/>
          <w:szCs w:val="20"/>
        </w:rPr>
        <w:t xml:space="preserve"> </w:t>
      </w:r>
      <w:r w:rsidRPr="000F38DD">
        <w:rPr>
          <w:rFonts w:ascii="Arial" w:hAnsi="Arial" w:cs="Arial"/>
          <w:sz w:val="20"/>
          <w:szCs w:val="20"/>
        </w:rPr>
        <w:t xml:space="preserve">рублей, в том числе налоговые и неналоговые доходы в сумме </w:t>
      </w:r>
      <w:r w:rsidRPr="000F38DD">
        <w:rPr>
          <w:rFonts w:ascii="Arial" w:hAnsi="Arial" w:cs="Arial"/>
          <w:b/>
          <w:sz w:val="20"/>
          <w:szCs w:val="20"/>
        </w:rPr>
        <w:t xml:space="preserve">2399,8 </w:t>
      </w:r>
      <w:r w:rsidRPr="000F38DD">
        <w:rPr>
          <w:rFonts w:ascii="Arial" w:hAnsi="Arial" w:cs="Arial"/>
          <w:sz w:val="20"/>
          <w:szCs w:val="20"/>
        </w:rPr>
        <w:t xml:space="preserve">тыс. рублей, безвозмездные поступления в сумме </w:t>
      </w:r>
      <w:r w:rsidRPr="000F38DD">
        <w:rPr>
          <w:rFonts w:ascii="Arial" w:hAnsi="Arial" w:cs="Arial"/>
          <w:b/>
          <w:sz w:val="20"/>
          <w:szCs w:val="20"/>
        </w:rPr>
        <w:t>38816,1</w:t>
      </w:r>
      <w:r w:rsidRPr="000F38DD">
        <w:rPr>
          <w:rFonts w:ascii="Arial" w:hAnsi="Arial" w:cs="Arial"/>
          <w:sz w:val="20"/>
          <w:szCs w:val="20"/>
        </w:rPr>
        <w:t>тыс. рублей;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2) общий объем расходов местного бюджета в сумме  </w:t>
      </w:r>
      <w:r w:rsidRPr="000F38DD">
        <w:rPr>
          <w:rFonts w:ascii="Arial" w:hAnsi="Arial" w:cs="Arial"/>
          <w:b/>
          <w:sz w:val="20"/>
          <w:szCs w:val="20"/>
        </w:rPr>
        <w:t xml:space="preserve">41527,9 </w:t>
      </w:r>
      <w:r w:rsidRPr="000F38DD">
        <w:rPr>
          <w:rFonts w:ascii="Arial" w:hAnsi="Arial" w:cs="Arial"/>
          <w:sz w:val="20"/>
          <w:szCs w:val="20"/>
        </w:rPr>
        <w:t>тыс. рублей.</w:t>
      </w:r>
    </w:p>
    <w:p w:rsidR="00245735" w:rsidRPr="000F38DD" w:rsidRDefault="00245735" w:rsidP="00245735">
      <w:pPr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            3) прогнозируемый дефицит местного бюджета в сумме </w:t>
      </w:r>
      <w:r w:rsidRPr="000F38DD">
        <w:rPr>
          <w:rFonts w:ascii="Arial" w:hAnsi="Arial" w:cs="Arial"/>
          <w:b/>
          <w:sz w:val="20"/>
          <w:szCs w:val="20"/>
        </w:rPr>
        <w:t>312,0</w:t>
      </w:r>
      <w:r w:rsidRPr="000F38DD">
        <w:rPr>
          <w:rFonts w:ascii="Arial" w:hAnsi="Arial" w:cs="Arial"/>
          <w:sz w:val="20"/>
          <w:szCs w:val="20"/>
        </w:rPr>
        <w:t xml:space="preserve"> тыс. рублей».</w:t>
      </w:r>
    </w:p>
    <w:p w:rsidR="00245735" w:rsidRPr="000F38DD" w:rsidRDefault="00245735" w:rsidP="00245735">
      <w:pPr>
        <w:ind w:left="142" w:firstLine="567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 1.2 пункт 5 Статьи 4 изложить в следующей редакции: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«5. Утвердить объем бюджетных ассигнований муниципального дорожного фонда муниципального образования Степановское сельское поселение Верхнекетского района Томской области на 2019 год в сумме </w:t>
      </w:r>
      <w:r w:rsidRPr="000F38DD">
        <w:rPr>
          <w:rFonts w:ascii="Arial" w:hAnsi="Arial" w:cs="Arial"/>
          <w:b/>
          <w:sz w:val="20"/>
          <w:szCs w:val="20"/>
        </w:rPr>
        <w:t xml:space="preserve">985,9 </w:t>
      </w:r>
      <w:proofErr w:type="spellStart"/>
      <w:r w:rsidRPr="000F38DD">
        <w:rPr>
          <w:rFonts w:ascii="Arial" w:hAnsi="Arial" w:cs="Arial"/>
          <w:sz w:val="20"/>
          <w:szCs w:val="20"/>
        </w:rPr>
        <w:t>тыс</w:t>
      </w:r>
      <w:proofErr w:type="gramStart"/>
      <w:r w:rsidRPr="000F38DD">
        <w:rPr>
          <w:rFonts w:ascii="Arial" w:hAnsi="Arial" w:cs="Arial"/>
          <w:sz w:val="20"/>
          <w:szCs w:val="20"/>
        </w:rPr>
        <w:t>.р</w:t>
      </w:r>
      <w:proofErr w:type="gramEnd"/>
      <w:r w:rsidRPr="000F38DD">
        <w:rPr>
          <w:rFonts w:ascii="Arial" w:hAnsi="Arial" w:cs="Arial"/>
          <w:sz w:val="20"/>
          <w:szCs w:val="20"/>
        </w:rPr>
        <w:t>ублей</w:t>
      </w:r>
      <w:proofErr w:type="spellEnd"/>
      <w:r w:rsidRPr="000F38DD">
        <w:rPr>
          <w:rFonts w:ascii="Arial" w:hAnsi="Arial" w:cs="Arial"/>
          <w:sz w:val="20"/>
          <w:szCs w:val="20"/>
        </w:rPr>
        <w:t>.»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2. Приложения 5,6,7,9,10,11 к решению изложить в новой редакции согласно приложениям 1,2,3,4,5,6 к настоящему решению.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45735" w:rsidRPr="000F38DD" w:rsidRDefault="00245735" w:rsidP="002457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0F38DD">
        <w:rPr>
          <w:rFonts w:ascii="Arial" w:hAnsi="Arial" w:cs="Arial"/>
          <w:sz w:val="20"/>
          <w:szCs w:val="20"/>
        </w:rPr>
        <w:t>Разместить</w:t>
      </w:r>
      <w:proofErr w:type="gramEnd"/>
      <w:r w:rsidRPr="000F38DD">
        <w:rPr>
          <w:rFonts w:ascii="Arial" w:hAnsi="Arial" w:cs="Arial"/>
          <w:sz w:val="20"/>
          <w:szCs w:val="20"/>
        </w:rPr>
        <w:t xml:space="preserve"> настоящее решение на официальном сайте Администрации Верхнекетского района.</w:t>
      </w:r>
    </w:p>
    <w:p w:rsidR="00245735" w:rsidRPr="000F38DD" w:rsidRDefault="00245735" w:rsidP="002457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 xml:space="preserve">Председатель Совета Степановского сельского поселения                        Т. П. </w:t>
      </w:r>
      <w:proofErr w:type="gramStart"/>
      <w:r w:rsidRPr="000F38DD">
        <w:rPr>
          <w:rFonts w:ascii="Arial" w:hAnsi="Arial" w:cs="Arial"/>
          <w:sz w:val="20"/>
          <w:szCs w:val="20"/>
        </w:rPr>
        <w:t>Резвых</w:t>
      </w:r>
      <w:proofErr w:type="gramEnd"/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Глава Степановского сельского поселения                                                    М.А.Дробышенко</w:t>
      </w: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  <w:r w:rsidRPr="000F38DD">
        <w:rPr>
          <w:rFonts w:ascii="Arial" w:hAnsi="Arial" w:cs="Arial"/>
          <w:sz w:val="20"/>
          <w:szCs w:val="20"/>
        </w:rPr>
        <w:t>Совет-1, адм.-1, прокур.-1, УФ-1. инф. вестник «Территория» -1</w:t>
      </w:r>
    </w:p>
    <w:p w:rsidR="00245735" w:rsidRDefault="00245735" w:rsidP="00245735">
      <w:pPr>
        <w:rPr>
          <w:sz w:val="26"/>
          <w:szCs w:val="26"/>
        </w:rPr>
      </w:pPr>
    </w:p>
    <w:p w:rsidR="000F38DD" w:rsidRDefault="000F38DD" w:rsidP="00245735">
      <w:pPr>
        <w:rPr>
          <w:sz w:val="26"/>
          <w:szCs w:val="26"/>
        </w:rPr>
      </w:pPr>
    </w:p>
    <w:p w:rsidR="000F38DD" w:rsidRDefault="000F38DD" w:rsidP="00245735">
      <w:pPr>
        <w:rPr>
          <w:sz w:val="26"/>
          <w:szCs w:val="26"/>
        </w:rPr>
      </w:pPr>
    </w:p>
    <w:p w:rsidR="000F38DD" w:rsidRDefault="000F38DD" w:rsidP="00245735">
      <w:pPr>
        <w:rPr>
          <w:sz w:val="26"/>
          <w:szCs w:val="26"/>
        </w:rPr>
      </w:pPr>
    </w:p>
    <w:p w:rsidR="000F38DD" w:rsidRDefault="000F38DD" w:rsidP="00245735">
      <w:pPr>
        <w:rPr>
          <w:sz w:val="26"/>
          <w:szCs w:val="26"/>
        </w:rPr>
      </w:pPr>
    </w:p>
    <w:p w:rsidR="000F38DD" w:rsidRDefault="000F38DD" w:rsidP="00245735">
      <w:pPr>
        <w:rPr>
          <w:sz w:val="26"/>
          <w:szCs w:val="26"/>
        </w:rPr>
      </w:pPr>
    </w:p>
    <w:p w:rsidR="000F38DD" w:rsidRPr="00070659" w:rsidRDefault="000F38DD" w:rsidP="00245735">
      <w:pPr>
        <w:rPr>
          <w:sz w:val="26"/>
          <w:szCs w:val="26"/>
        </w:rPr>
      </w:pPr>
    </w:p>
    <w:p w:rsidR="00245735" w:rsidRDefault="00245735" w:rsidP="00245735">
      <w:pPr>
        <w:rPr>
          <w:sz w:val="26"/>
          <w:szCs w:val="26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2333"/>
        <w:gridCol w:w="4002"/>
        <w:gridCol w:w="1236"/>
        <w:gridCol w:w="714"/>
        <w:gridCol w:w="1193"/>
      </w:tblGrid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№       от                   2019  г.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Приложение 5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№29 от  26.12.2018  г.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81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Объем поступлений доходов в местный бюджет муниципального образования Степановское сельское поселение Верхнекетского района Томской области на 2019 год</w:t>
            </w:r>
          </w:p>
        </w:tc>
      </w:tr>
      <w:tr w:rsidR="00245735" w:rsidRPr="000F38DD" w:rsidTr="00245735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245735" w:rsidRPr="000F38DD" w:rsidTr="0024573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10100000000000 000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1138,6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1138,6</w:t>
            </w:r>
          </w:p>
        </w:tc>
      </w:tr>
      <w:tr w:rsidR="00245735" w:rsidRPr="000F38DD" w:rsidTr="00245735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10102000010000 110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1138,6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1138,6</w:t>
            </w:r>
          </w:p>
        </w:tc>
      </w:tr>
      <w:tr w:rsidR="00245735" w:rsidRPr="000F38DD" w:rsidTr="0024573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10300000000000 000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</w:tr>
      <w:tr w:rsidR="00245735" w:rsidRPr="000F38DD" w:rsidTr="0024573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1032000010000110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</w:tr>
      <w:tr w:rsidR="00245735" w:rsidRPr="000F38DD" w:rsidTr="00245735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10302230010000 110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245735" w:rsidRPr="000F38DD" w:rsidTr="00245735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10302240010000 110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45735" w:rsidRPr="000F38DD" w:rsidTr="00245735">
        <w:trPr>
          <w:trHeight w:val="10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10302250010000 110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245735" w:rsidRPr="000F38DD" w:rsidTr="00245735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10302260010000 110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</w:tr>
      <w:tr w:rsidR="00245735" w:rsidRPr="000F38DD" w:rsidTr="00245735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</w:tr>
      <w:tr w:rsidR="00245735" w:rsidRPr="000F38DD" w:rsidTr="00245735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10601030100000 110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45735" w:rsidRPr="000F38DD" w:rsidTr="00245735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10606033100000 110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0F38DD">
              <w:rPr>
                <w:rFonts w:ascii="Arial" w:hAnsi="Arial" w:cs="Arial"/>
                <w:sz w:val="20"/>
                <w:szCs w:val="20"/>
              </w:rPr>
              <w:t>расположенном</w:t>
            </w:r>
            <w:proofErr w:type="gramEnd"/>
            <w:r w:rsidRPr="000F38DD">
              <w:rPr>
                <w:rFonts w:ascii="Arial" w:hAnsi="Arial" w:cs="Arial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735" w:rsidRPr="000F38DD" w:rsidTr="0024573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10606043100000 110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245735" w:rsidRPr="000F38DD" w:rsidTr="00245735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10800000000000 000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23,8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245735" w:rsidRPr="000F38DD" w:rsidTr="00245735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10804020010000 110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>ь</w:t>
            </w:r>
            <w:r w:rsidRPr="000F38DD">
              <w:rPr>
                <w:rFonts w:ascii="Arial" w:hAnsi="Arial" w:cs="Arial"/>
                <w:sz w:val="20"/>
                <w:szCs w:val="20"/>
              </w:rPr>
              <w:t>ными актами РФ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245735" w:rsidRPr="000F38DD" w:rsidTr="0024573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11100000000000 000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427,3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427,3</w:t>
            </w:r>
          </w:p>
        </w:tc>
      </w:tr>
      <w:tr w:rsidR="00245735" w:rsidRPr="000F38DD" w:rsidTr="00245735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11105035100000 120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245735" w:rsidRPr="000F38DD" w:rsidTr="00245735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11109045100000 120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245735" w:rsidRPr="000F38DD" w:rsidTr="00245735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11600000000000000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2399,8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2399,8</w:t>
            </w:r>
          </w:p>
        </w:tc>
      </w:tr>
      <w:tr w:rsidR="00245735" w:rsidRPr="000F38DD" w:rsidTr="00245735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38446,6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38816,1</w:t>
            </w:r>
          </w:p>
        </w:tc>
      </w:tr>
      <w:tr w:rsidR="00245735" w:rsidRPr="000F38DD" w:rsidTr="00245735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20215001100000 150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5081,6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5081,6</w:t>
            </w:r>
          </w:p>
        </w:tc>
      </w:tr>
      <w:tr w:rsidR="00245735" w:rsidRPr="000F38DD" w:rsidTr="00245735">
        <w:trPr>
          <w:trHeight w:val="13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20215001100000 150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поселений из РФФПП за счет субвенции на осуществление отдельных 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госполномочий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 xml:space="preserve"> по расчету и предоставлению дотаций поселениям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5066,3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5066,3</w:t>
            </w:r>
          </w:p>
        </w:tc>
      </w:tr>
      <w:tr w:rsidR="00245735" w:rsidRPr="000F38DD" w:rsidTr="00245735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20215001100000 150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поселений из РФФПП за счет средств бюджета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45735" w:rsidRPr="000F38DD" w:rsidTr="00245735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20235118100000 150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20240000100000 150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33210,3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33579,8</w:t>
            </w:r>
          </w:p>
        </w:tc>
      </w:tr>
      <w:tr w:rsidR="00245735" w:rsidRPr="000F38DD" w:rsidTr="0024573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735" w:rsidRPr="000F38DD" w:rsidTr="00245735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20249999100000 150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33210,3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33579,8</w:t>
            </w:r>
          </w:p>
        </w:tc>
      </w:tr>
      <w:tr w:rsidR="00245735" w:rsidRPr="000F38DD" w:rsidTr="0024573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40846,4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41215,9</w:t>
            </w: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2142"/>
        <w:gridCol w:w="3845"/>
        <w:gridCol w:w="1418"/>
        <w:gridCol w:w="832"/>
        <w:gridCol w:w="1241"/>
      </w:tblGrid>
      <w:tr w:rsidR="00245735" w:rsidRPr="000F38DD" w:rsidTr="00245735">
        <w:trPr>
          <w:trHeight w:val="25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245735" w:rsidRPr="000F38DD" w:rsidTr="00245735">
        <w:trPr>
          <w:trHeight w:val="25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25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      от                   2019  г.</w:t>
            </w:r>
          </w:p>
        </w:tc>
      </w:tr>
      <w:tr w:rsidR="00245735" w:rsidRPr="000F38DD" w:rsidTr="00245735">
        <w:trPr>
          <w:trHeight w:val="43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Приложение 6</w:t>
            </w:r>
          </w:p>
        </w:tc>
      </w:tr>
      <w:tr w:rsidR="00245735" w:rsidRPr="000F38DD" w:rsidTr="00245735">
        <w:trPr>
          <w:trHeight w:val="33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9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№29 от  26.12.2018 г.</w:t>
            </w:r>
          </w:p>
        </w:tc>
      </w:tr>
      <w:tr w:rsidR="00245735" w:rsidRPr="000F38DD" w:rsidTr="00245735">
        <w:trPr>
          <w:trHeight w:val="33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Объем межбюджетных трансфертов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бюджету  Степановское сельское поселение Верхнекетского района Томской области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55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 других бюджетов бюджетной системы Российской Федерации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3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 2019 год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1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7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82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тыс</w:t>
            </w:r>
            <w:proofErr w:type="gram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уб</w:t>
            </w:r>
            <w:proofErr w:type="spell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245735" w:rsidRPr="000F38DD" w:rsidTr="00245735">
        <w:trPr>
          <w:trHeight w:val="7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38 446,6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38 816,1</w:t>
            </w:r>
          </w:p>
        </w:tc>
      </w:tr>
      <w:tr w:rsidR="00245735" w:rsidRPr="000F38DD" w:rsidTr="00245735">
        <w:trPr>
          <w:trHeight w:val="4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20215000000000 150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5 081,6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5 081,6</w:t>
            </w:r>
          </w:p>
        </w:tc>
      </w:tr>
      <w:tr w:rsidR="00245735" w:rsidRPr="000F38DD" w:rsidTr="00245735">
        <w:trPr>
          <w:trHeight w:val="7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20215001100000 150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5 081,6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5 081,6</w:t>
            </w:r>
          </w:p>
        </w:tc>
      </w:tr>
      <w:tr w:rsidR="00245735" w:rsidRPr="000F38DD" w:rsidTr="00245735">
        <w:trPr>
          <w:trHeight w:val="79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20235118100000 150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20240000000000 150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33 210,3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33 579,8</w:t>
            </w:r>
          </w:p>
        </w:tc>
      </w:tr>
      <w:tr w:rsidR="00245735" w:rsidRPr="000F38DD" w:rsidTr="00245735">
        <w:trPr>
          <w:trHeight w:val="147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33210,3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33 579,8</w:t>
            </w:r>
          </w:p>
        </w:tc>
      </w:tr>
      <w:tr w:rsidR="00245735" w:rsidRPr="000F38DD" w:rsidTr="00245735">
        <w:trPr>
          <w:trHeight w:val="126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33053,6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33 053,6</w:t>
            </w:r>
          </w:p>
        </w:tc>
      </w:tr>
      <w:tr w:rsidR="00245735" w:rsidRPr="000F38DD" w:rsidTr="00245735">
        <w:trPr>
          <w:trHeight w:val="126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75,8</w:t>
            </w:r>
          </w:p>
        </w:tc>
      </w:tr>
      <w:tr w:rsidR="00245735" w:rsidRPr="000F38DD" w:rsidTr="00245735">
        <w:trPr>
          <w:trHeight w:val="14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10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199,0</w:t>
            </w:r>
          </w:p>
        </w:tc>
      </w:tr>
      <w:tr w:rsidR="00245735" w:rsidRPr="000F38DD" w:rsidTr="00245735">
        <w:trPr>
          <w:trHeight w:val="12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</w:t>
            </w:r>
            <w:proofErr w:type="gramStart"/>
            <w:r w:rsidRPr="000F38DD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0F38DD">
              <w:rPr>
                <w:rFonts w:ascii="Arial" w:hAnsi="Arial" w:cs="Arial"/>
                <w:sz w:val="20"/>
                <w:szCs w:val="20"/>
              </w:rPr>
              <w:t>за счет остатков 2018года)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245735" w:rsidRPr="000F38DD" w:rsidTr="00245735">
        <w:trPr>
          <w:trHeight w:val="12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муниципальной программы "Поддержка сельскохозяйственных товаропроизводителей и создание условий для развития сферы заготовки и п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>е</w:t>
            </w:r>
            <w:r w:rsidRPr="000F38DD">
              <w:rPr>
                <w:rFonts w:ascii="Arial" w:hAnsi="Arial" w:cs="Arial"/>
                <w:sz w:val="20"/>
                <w:szCs w:val="20"/>
              </w:rPr>
              <w:t>реработки дикорастущего сырья Верхнекетского района на 2016 - 2021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7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МП  "Капитальный ремонт жилищного фонда в муниципальном образовании "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 xml:space="preserve"> район" на 2018 - 2021 г.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956"/>
        <w:gridCol w:w="5300"/>
        <w:gridCol w:w="222"/>
      </w:tblGrid>
      <w:tr w:rsidR="00245735" w:rsidRPr="000F38DD" w:rsidTr="00245735">
        <w:trPr>
          <w:trHeight w:val="255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245735" w:rsidRPr="000F38DD" w:rsidTr="00245735">
        <w:trPr>
          <w:trHeight w:val="360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30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      от                   2019  г.</w:t>
            </w:r>
          </w:p>
        </w:tc>
      </w:tr>
      <w:tr w:rsidR="00245735" w:rsidRPr="000F38DD" w:rsidTr="00245735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 сельского поселения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№29  от  26.12.2018 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15"/>
        </w:trPr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Степановского сельского поселения Верхнекетского района Томской области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15"/>
        </w:trPr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тыс</w:t>
            </w:r>
            <w:proofErr w:type="gram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уб</w:t>
            </w:r>
            <w:proofErr w:type="spell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1.Изменение остатков средств на счетах по учету средств местного бюджета в течение 2019 года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Остатки на начало года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312,0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Остатки на конец года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2.Бюджетные кредиты, полученные от бюджетов других уровней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3. Кредиты, полученные от кредитных организаций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Получение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Погашение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4. Продажа земельных участков, находящихся в муниципальной собственности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5. Продажа имущества, находящегося в муниципальной собственности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6. Погашение обязательств по муниципальным гарантиям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5841"/>
        <w:gridCol w:w="752"/>
        <w:gridCol w:w="877"/>
        <w:gridCol w:w="726"/>
        <w:gridCol w:w="1062"/>
        <w:gridCol w:w="220"/>
      </w:tblGrid>
      <w:tr w:rsidR="00245735" w:rsidRPr="000F38DD" w:rsidTr="00245735">
        <w:trPr>
          <w:trHeight w:val="300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A1:I44"/>
            <w:r w:rsidRPr="000F38DD">
              <w:rPr>
                <w:rFonts w:ascii="Arial" w:hAnsi="Arial" w:cs="Arial"/>
                <w:sz w:val="20"/>
                <w:szCs w:val="20"/>
              </w:rPr>
              <w:t>Приложение 4</w:t>
            </w:r>
            <w:bookmarkEnd w:id="0"/>
          </w:p>
        </w:tc>
      </w:tr>
      <w:tr w:rsidR="00245735" w:rsidRPr="000F38DD" w:rsidTr="00245735">
        <w:trPr>
          <w:trHeight w:val="300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00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      от                   2019  г.</w:t>
            </w:r>
          </w:p>
        </w:tc>
      </w:tr>
      <w:tr w:rsidR="00245735" w:rsidRPr="000F38DD" w:rsidTr="00245735">
        <w:trPr>
          <w:trHeight w:val="315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 сельского поселения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29 от  26.12.2018 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1005"/>
        </w:trPr>
        <w:tc>
          <w:tcPr>
            <w:tcW w:w="10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 Степановского сельского поселения   на 2019 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4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720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Сумма (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F38D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F38DD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4 556,4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4 698,5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769,2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72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3 540,2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3 729,1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1 304,3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985,9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34 418,8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34 527,9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411,6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153,6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33 153,6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915,2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962,7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Молодёжная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7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701,7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701,7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4183"/>
        <w:gridCol w:w="896"/>
        <w:gridCol w:w="924"/>
        <w:gridCol w:w="471"/>
        <w:gridCol w:w="1328"/>
        <w:gridCol w:w="678"/>
        <w:gridCol w:w="998"/>
      </w:tblGrid>
      <w:tr w:rsidR="00245735" w:rsidRPr="000F38DD" w:rsidTr="00245735">
        <w:trPr>
          <w:trHeight w:val="25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G123"/>
            <w:r w:rsidRPr="000F38DD">
              <w:rPr>
                <w:rFonts w:ascii="Arial" w:hAnsi="Arial" w:cs="Arial"/>
                <w:sz w:val="20"/>
                <w:szCs w:val="20"/>
              </w:rPr>
              <w:t>Приложение 5</w:t>
            </w:r>
            <w:bookmarkEnd w:id="1"/>
          </w:p>
        </w:tc>
      </w:tr>
      <w:tr w:rsidR="00245735" w:rsidRPr="000F38DD" w:rsidTr="00245735">
        <w:trPr>
          <w:trHeight w:val="25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00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      от                   2019  г.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10</w:t>
            </w:r>
          </w:p>
        </w:tc>
      </w:tr>
      <w:tr w:rsidR="00245735" w:rsidRPr="000F38DD" w:rsidTr="00245735">
        <w:trPr>
          <w:trHeight w:val="25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</w:t>
            </w:r>
          </w:p>
        </w:tc>
      </w:tr>
      <w:tr w:rsidR="00245735" w:rsidRPr="000F38DD" w:rsidTr="00245735">
        <w:trPr>
          <w:trHeight w:val="240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сельского поселения № 29от 26.12.2018</w:t>
            </w:r>
          </w:p>
        </w:tc>
      </w:tr>
      <w:tr w:rsidR="00245735" w:rsidRPr="000F38DD" w:rsidTr="00245735">
        <w:trPr>
          <w:trHeight w:val="1110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</w:t>
            </w:r>
            <w:proofErr w:type="gram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Степановского сельского поселения  на 2019 год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5735" w:rsidRPr="000F38DD" w:rsidTr="00245735">
        <w:trPr>
          <w:trHeight w:val="525"/>
        </w:trPr>
        <w:tc>
          <w:tcPr>
            <w:tcW w:w="6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Первоначальный план на 2019 год                         тыс. руб.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9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ВСЕГО  РАСХОДЫ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245735" w:rsidRPr="000F38DD" w:rsidTr="00245735">
        <w:trPr>
          <w:trHeight w:val="34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4 556,4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4 698,5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7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3 540,2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3 729,1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услуг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151,3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245735" w:rsidRPr="000F38DD" w:rsidTr="00245735">
        <w:trPr>
          <w:trHeight w:val="54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Реализация государственной политики в области приватизации и управления государственной и муниципальной </w:t>
            </w: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собственностью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137,1</w:t>
            </w:r>
          </w:p>
        </w:tc>
      </w:tr>
      <w:tr w:rsidR="00245735" w:rsidRPr="000F38DD" w:rsidTr="00245735">
        <w:trPr>
          <w:trHeight w:val="76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-43,9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77,8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-53,3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0090300030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8DD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1 304,3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7950500010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76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3150200320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7950100070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34 418,8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34 527,9</w:t>
            </w:r>
          </w:p>
        </w:tc>
      </w:tr>
      <w:tr w:rsidR="00245735" w:rsidRPr="00D87FAE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411,6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391,6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391,6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МБТ на реализацию МП  "Капитальный ремонт жилищного фонда в муниципальном образовании "</w:t>
            </w:r>
            <w:proofErr w:type="spell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Верхнекетский</w:t>
            </w:r>
            <w:proofErr w:type="spell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район" на 2018 - 2021 г.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7951400000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45735" w:rsidRPr="000F38DD" w:rsidTr="00245735">
        <w:trPr>
          <w:trHeight w:val="54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45735" w:rsidRPr="000F38DD" w:rsidTr="00245735">
        <w:trPr>
          <w:trHeight w:val="4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45735" w:rsidRPr="000F38DD" w:rsidTr="00245735">
        <w:trPr>
          <w:trHeight w:val="10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Субсидии юридическим лицам (кроме неком</w:t>
            </w:r>
            <w:r w:rsidR="00612D54"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</w:t>
            </w:r>
            <w:r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ерческих организаций), индивидуальным предпринимателям, </w:t>
            </w:r>
            <w:r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0426340120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33053,6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33 053,6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915,2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962,7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557,2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557,2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315,5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312,5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54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7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4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4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135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культуры,</w:t>
            </w:r>
            <w:r w:rsidR="00612D54" w:rsidRPr="00D87F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87FAE">
              <w:rPr>
                <w:rFonts w:ascii="Arial" w:hAnsi="Arial" w:cs="Arial"/>
                <w:iCs/>
                <w:sz w:val="20"/>
                <w:szCs w:val="20"/>
              </w:rPr>
              <w:t>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 - по осуществлению контроля предусмотренного частями 3, 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в границах поселения электро-, тепло- и водоснабжения населения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245735" w:rsidRPr="000F38DD" w:rsidTr="00245735">
        <w:trPr>
          <w:trHeight w:val="280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 подготовке документов для выдачи разрешений на строительств</w:t>
            </w:r>
            <w:proofErr w:type="gramStart"/>
            <w:r w:rsidRPr="00D87FAE">
              <w:rPr>
                <w:rFonts w:ascii="Arial" w:hAnsi="Arial" w:cs="Arial"/>
                <w:iCs/>
                <w:sz w:val="20"/>
                <w:szCs w:val="20"/>
              </w:rPr>
              <w:t>о(</w:t>
            </w:r>
            <w:proofErr w:type="gramEnd"/>
            <w:r w:rsidRPr="00D87FAE">
              <w:rPr>
                <w:rFonts w:ascii="Arial" w:hAnsi="Arial" w:cs="Arial"/>
                <w:iCs/>
                <w:sz w:val="20"/>
                <w:szCs w:val="20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-  по проведению 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55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D87FAE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</w:t>
            </w:r>
            <w:r w:rsidR="00612D54" w:rsidRPr="00D87F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87FAE">
              <w:rPr>
                <w:rFonts w:ascii="Arial" w:hAnsi="Arial" w:cs="Arial"/>
                <w:iCs/>
                <w:sz w:val="20"/>
                <w:szCs w:val="20"/>
              </w:rPr>
              <w:t>запросов котировок, запросов предложений, предварительного отбо</w:t>
            </w:r>
            <w:r w:rsidR="00612D54" w:rsidRPr="00D87FAE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D87FAE">
              <w:rPr>
                <w:rFonts w:ascii="Arial" w:hAnsi="Arial" w:cs="Arial"/>
                <w:iCs/>
                <w:sz w:val="20"/>
                <w:szCs w:val="20"/>
              </w:rPr>
              <w:t>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2D54" w:rsidRPr="000F38DD" w:rsidRDefault="00612D54" w:rsidP="00245735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764"/>
        <w:gridCol w:w="846"/>
        <w:gridCol w:w="823"/>
        <w:gridCol w:w="849"/>
        <w:gridCol w:w="443"/>
        <w:gridCol w:w="1209"/>
        <w:gridCol w:w="629"/>
        <w:gridCol w:w="915"/>
      </w:tblGrid>
      <w:tr w:rsidR="00612D54" w:rsidRPr="000F38DD" w:rsidTr="00612D54">
        <w:trPr>
          <w:trHeight w:val="25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612D54" w:rsidRPr="000F38DD" w:rsidTr="00612D54">
        <w:trPr>
          <w:trHeight w:val="25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612D54" w:rsidRPr="000F38DD" w:rsidTr="00612D54">
        <w:trPr>
          <w:trHeight w:val="300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      от                   2019  г.</w:t>
            </w:r>
          </w:p>
        </w:tc>
      </w:tr>
      <w:tr w:rsidR="00612D54" w:rsidRPr="000F38DD" w:rsidTr="00612D54">
        <w:trPr>
          <w:trHeight w:val="255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11</w:t>
            </w:r>
          </w:p>
        </w:tc>
      </w:tr>
      <w:tr w:rsidR="00612D54" w:rsidRPr="000F38DD" w:rsidTr="00612D54">
        <w:trPr>
          <w:trHeight w:val="25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</w:t>
            </w:r>
          </w:p>
        </w:tc>
      </w:tr>
      <w:tr w:rsidR="00612D54" w:rsidRPr="000F38DD" w:rsidTr="00612D54">
        <w:trPr>
          <w:trHeight w:val="240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сельского поселения № 29от 26.12.2018</w:t>
            </w:r>
          </w:p>
        </w:tc>
      </w:tr>
      <w:tr w:rsidR="00612D54" w:rsidRPr="000F38DD" w:rsidTr="00612D54">
        <w:trPr>
          <w:trHeight w:val="1110"/>
        </w:trPr>
        <w:tc>
          <w:tcPr>
            <w:tcW w:w="1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муниципального образования Степановское сельское поселение Верхнекетского района Томской области на 2019 год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D54" w:rsidRPr="000F38DD" w:rsidTr="00612D54">
        <w:trPr>
          <w:trHeight w:val="525"/>
        </w:trPr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Первоначальный план на 2019 год                         тыс.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D54" w:rsidRPr="000F38DD" w:rsidTr="00612D54">
        <w:trPr>
          <w:trHeight w:val="39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ВСЕГО  РАСХОДЫ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612D54" w:rsidRPr="000F38DD" w:rsidTr="00612D54">
        <w:trPr>
          <w:trHeight w:val="34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4 556,4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4 698,5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функций органов государственной власти </w:t>
            </w: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  <w:proofErr w:type="gram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Аппарат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7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3 540,2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3 729,1</w:t>
            </w:r>
          </w:p>
        </w:tc>
      </w:tr>
      <w:tr w:rsidR="00612D54" w:rsidRPr="000F38DD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151,3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612D54" w:rsidRPr="000F38DD" w:rsidTr="00612D54">
        <w:trPr>
          <w:trHeight w:val="54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137,1</w:t>
            </w:r>
          </w:p>
        </w:tc>
      </w:tr>
      <w:tr w:rsidR="00612D54" w:rsidRPr="000F38DD" w:rsidTr="00612D54">
        <w:trPr>
          <w:trHeight w:val="76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-43,9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77,8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-53,3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0090300030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76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1 304,3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7950500010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76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3150200320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3150200320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985,9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</w:tr>
      <w:tr w:rsidR="00612D54" w:rsidRPr="00D87FAE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7950100070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34 418,8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34 527,9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411,6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3900200000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391,6</w:t>
            </w:r>
          </w:p>
        </w:tc>
      </w:tr>
      <w:tr w:rsidR="00612D54" w:rsidRPr="00D87FAE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391,6</w:t>
            </w:r>
          </w:p>
        </w:tc>
      </w:tr>
      <w:tr w:rsidR="00612D54" w:rsidRPr="00D87FAE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МБТ на реализацию МП  "Капитальный ремонт жилищного фонда в муниципальном образовании "</w:t>
            </w:r>
            <w:proofErr w:type="spell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Верхнекетский</w:t>
            </w:r>
            <w:proofErr w:type="spell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район" на 2018 - 2021 г.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7951400000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12D54" w:rsidRPr="000F38DD" w:rsidTr="00612D54">
        <w:trPr>
          <w:trHeight w:val="54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612D54" w:rsidRPr="000F38DD" w:rsidTr="00612D54">
        <w:trPr>
          <w:trHeight w:val="4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3910200000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12D54" w:rsidRPr="000F38DD" w:rsidTr="00612D54">
        <w:trPr>
          <w:trHeight w:val="10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612D54" w:rsidRPr="000F38DD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0426340120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0426340120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33053,6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33 053,6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962,7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557,2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557,2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6000300000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315,5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312,5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54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7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4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5129700000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4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135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культуры, 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 - по осуществлению контроля предусмотренного частями 3, 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в границах поселения электро-, тепло- и водоснабжения населения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</w:t>
            </w:r>
            <w:r w:rsidRPr="002E5DDC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612D54" w:rsidRPr="000F38DD" w:rsidTr="00612D54">
        <w:trPr>
          <w:trHeight w:val="280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 - по  подготовке документов для выдачи разрешений на строительств</w:t>
            </w:r>
            <w:proofErr w:type="gramStart"/>
            <w:r w:rsidRPr="002E5DDC">
              <w:rPr>
                <w:rFonts w:ascii="Arial" w:hAnsi="Arial" w:cs="Arial"/>
                <w:iCs/>
                <w:sz w:val="20"/>
                <w:szCs w:val="20"/>
              </w:rPr>
              <w:t>о(</w:t>
            </w:r>
            <w:proofErr w:type="gramEnd"/>
            <w:r w:rsidRPr="002E5DDC">
              <w:rPr>
                <w:rFonts w:ascii="Arial" w:hAnsi="Arial" w:cs="Arial"/>
                <w:iCs/>
                <w:sz w:val="20"/>
                <w:szCs w:val="20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-  по проведению 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55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E5DDC">
              <w:rPr>
                <w:rFonts w:ascii="Arial" w:hAnsi="Arial" w:cs="Arial"/>
                <w:iCs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</w:tbl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D69FE" w:rsidRPr="000F38DD" w:rsidRDefault="006D69FE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612D54" w:rsidRPr="000F38DD" w:rsidRDefault="00612D54" w:rsidP="00612D54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sz w:val="20"/>
          <w:szCs w:val="20"/>
          <w:lang w:eastAsia="en-US"/>
        </w:rPr>
        <w:t xml:space="preserve">Пояснительная записка </w:t>
      </w:r>
    </w:p>
    <w:p w:rsidR="00612D54" w:rsidRPr="000F38DD" w:rsidRDefault="00612D54" w:rsidP="00612D54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sz w:val="20"/>
          <w:szCs w:val="20"/>
          <w:lang w:eastAsia="en-US"/>
        </w:rPr>
        <w:t xml:space="preserve">к корректировке бюджета Степановского сельского поселения </w:t>
      </w:r>
    </w:p>
    <w:p w:rsidR="00612D54" w:rsidRPr="000F38DD" w:rsidRDefault="00612D54" w:rsidP="00612D54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sz w:val="20"/>
          <w:szCs w:val="20"/>
          <w:lang w:eastAsia="en-US"/>
        </w:rPr>
        <w:t>на заседании Совета Степановского сельского поселения</w:t>
      </w:r>
    </w:p>
    <w:p w:rsidR="00612D54" w:rsidRPr="000F38DD" w:rsidRDefault="00612D54" w:rsidP="00612D54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sz w:val="20"/>
          <w:szCs w:val="20"/>
          <w:lang w:eastAsia="en-US"/>
        </w:rPr>
        <w:t>2019 года</w:t>
      </w:r>
    </w:p>
    <w:p w:rsidR="00612D54" w:rsidRPr="000F38DD" w:rsidRDefault="00612D54" w:rsidP="00612D5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i/>
          <w:sz w:val="20"/>
          <w:szCs w:val="20"/>
          <w:lang w:eastAsia="en-US"/>
        </w:rPr>
        <w:t xml:space="preserve">     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Уточнение бюджета обусловлено следующими причинами:</w:t>
      </w:r>
    </w:p>
    <w:p w:rsidR="00612D54" w:rsidRPr="000F38DD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F38DD">
        <w:rPr>
          <w:rFonts w:ascii="Arial" w:hAnsi="Arial" w:cs="Arial"/>
          <w:sz w:val="20"/>
          <w:szCs w:val="20"/>
          <w:lang w:eastAsia="en-US"/>
        </w:rPr>
        <w:t xml:space="preserve">  -   уточнением сумм безвозмездных поступлений;</w:t>
      </w:r>
    </w:p>
    <w:p w:rsidR="00612D54" w:rsidRPr="000F38DD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F38DD">
        <w:rPr>
          <w:rFonts w:ascii="Arial" w:hAnsi="Arial" w:cs="Arial"/>
          <w:sz w:val="20"/>
          <w:szCs w:val="20"/>
          <w:lang w:eastAsia="en-US"/>
        </w:rPr>
        <w:t xml:space="preserve">  -   уточнением ассигнований по разделам и подразделам классификации расходов;</w:t>
      </w:r>
    </w:p>
    <w:p w:rsidR="00612D54" w:rsidRPr="000F38DD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F38DD">
        <w:rPr>
          <w:rFonts w:ascii="Arial" w:hAnsi="Arial" w:cs="Arial"/>
          <w:sz w:val="20"/>
          <w:szCs w:val="20"/>
          <w:lang w:eastAsia="en-US"/>
        </w:rPr>
        <w:t xml:space="preserve">  -   изменением источников финансирования дефицита бюджета.</w:t>
      </w:r>
      <w:r w:rsidRPr="000F38DD">
        <w:rPr>
          <w:rFonts w:ascii="Arial" w:hAnsi="Arial" w:cs="Arial"/>
          <w:b/>
          <w:i/>
          <w:sz w:val="20"/>
          <w:szCs w:val="20"/>
          <w:lang w:eastAsia="en-US"/>
        </w:rPr>
        <w:t xml:space="preserve">    </w:t>
      </w:r>
    </w:p>
    <w:p w:rsidR="00612D54" w:rsidRPr="000F38DD" w:rsidRDefault="00612D54" w:rsidP="00612D54">
      <w:pPr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i/>
          <w:sz w:val="20"/>
          <w:szCs w:val="20"/>
          <w:lang w:eastAsia="en-US"/>
        </w:rPr>
        <w:t xml:space="preserve">       </w:t>
      </w:r>
    </w:p>
    <w:p w:rsidR="00612D54" w:rsidRPr="002E5DDC" w:rsidRDefault="00612D54" w:rsidP="00612D5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38DD">
        <w:rPr>
          <w:rFonts w:ascii="Arial" w:hAnsi="Arial" w:cs="Arial"/>
          <w:b/>
          <w:i/>
          <w:sz w:val="20"/>
          <w:szCs w:val="20"/>
          <w:lang w:eastAsia="en-US"/>
        </w:rPr>
        <w:t xml:space="preserve">      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Уточнение безвоз</w:t>
      </w:r>
      <w:bookmarkStart w:id="2" w:name="_GoBack"/>
      <w:bookmarkEnd w:id="2"/>
      <w:r w:rsidRPr="002E5DDC">
        <w:rPr>
          <w:rFonts w:ascii="Arial" w:hAnsi="Arial" w:cs="Arial"/>
          <w:b/>
          <w:sz w:val="20"/>
          <w:szCs w:val="20"/>
          <w:lang w:eastAsia="en-US"/>
        </w:rPr>
        <w:t>мездных поступлений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F38DD">
        <w:rPr>
          <w:rFonts w:ascii="Arial" w:hAnsi="Arial" w:cs="Arial"/>
          <w:sz w:val="20"/>
          <w:szCs w:val="20"/>
          <w:lang w:eastAsia="en-US"/>
        </w:rPr>
        <w:t xml:space="preserve">    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Безвозмездные поступления в целом увеличены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 xml:space="preserve">369,5 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тыс. рублей, в том числе: 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         Доведены плановые показатели по следующим иным межбюджетным трансфертам:</w:t>
      </w:r>
    </w:p>
    <w:p w:rsidR="00612D54" w:rsidRPr="002E5DDC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5DDC">
        <w:rPr>
          <w:rFonts w:ascii="Arial" w:hAnsi="Arial" w:cs="Arial"/>
          <w:sz w:val="20"/>
          <w:szCs w:val="20"/>
        </w:rPr>
        <w:t xml:space="preserve">-  на обеспечение сбалансированности бюджетов сельских поселений – </w:t>
      </w:r>
      <w:r w:rsidRPr="002E5DDC">
        <w:rPr>
          <w:rFonts w:ascii="Arial" w:hAnsi="Arial" w:cs="Arial"/>
          <w:b/>
          <w:sz w:val="20"/>
          <w:szCs w:val="20"/>
        </w:rPr>
        <w:t>31,1</w:t>
      </w:r>
      <w:r w:rsidRPr="002E5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</w:rPr>
        <w:t>.;</w:t>
      </w:r>
    </w:p>
    <w:p w:rsidR="00612D54" w:rsidRPr="002E5DDC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5DDC">
        <w:rPr>
          <w:rFonts w:ascii="Arial" w:hAnsi="Arial" w:cs="Arial"/>
          <w:sz w:val="20"/>
          <w:szCs w:val="20"/>
        </w:rPr>
        <w:t>-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</w:r>
      <w:r w:rsidRPr="002E5DDC">
        <w:rPr>
          <w:rFonts w:ascii="Arial" w:hAnsi="Arial" w:cs="Arial"/>
          <w:b/>
          <w:sz w:val="20"/>
          <w:szCs w:val="20"/>
        </w:rPr>
        <w:t xml:space="preserve"> </w:t>
      </w:r>
      <w:r w:rsidRPr="002E5DDC">
        <w:rPr>
          <w:rFonts w:ascii="Arial" w:hAnsi="Arial" w:cs="Arial"/>
          <w:sz w:val="20"/>
          <w:szCs w:val="20"/>
        </w:rPr>
        <w:t xml:space="preserve">– </w:t>
      </w:r>
      <w:r w:rsidRPr="002E5DDC">
        <w:rPr>
          <w:rFonts w:ascii="Arial" w:hAnsi="Arial" w:cs="Arial"/>
          <w:b/>
          <w:sz w:val="20"/>
          <w:szCs w:val="20"/>
        </w:rPr>
        <w:t>199,0</w:t>
      </w:r>
      <w:r w:rsidRPr="002E5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</w:rPr>
        <w:t>.;</w:t>
      </w:r>
    </w:p>
    <w:p w:rsidR="00612D54" w:rsidRPr="002E5DDC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5DDC">
        <w:rPr>
          <w:rFonts w:ascii="Arial" w:hAnsi="Arial" w:cs="Arial"/>
          <w:sz w:val="20"/>
          <w:szCs w:val="20"/>
        </w:rPr>
        <w:t>-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</w:t>
      </w:r>
      <w:proofErr w:type="gramStart"/>
      <w:r w:rsidRPr="002E5DDC">
        <w:rPr>
          <w:rFonts w:ascii="Arial" w:hAnsi="Arial" w:cs="Arial"/>
          <w:sz w:val="20"/>
          <w:szCs w:val="20"/>
        </w:rPr>
        <w:t>)(</w:t>
      </w:r>
      <w:proofErr w:type="gramEnd"/>
      <w:r w:rsidRPr="002E5DDC">
        <w:rPr>
          <w:rFonts w:ascii="Arial" w:hAnsi="Arial" w:cs="Arial"/>
          <w:sz w:val="20"/>
          <w:szCs w:val="20"/>
        </w:rPr>
        <w:t xml:space="preserve">за счет остатков 2018года)– </w:t>
      </w:r>
      <w:r w:rsidRPr="002E5DDC">
        <w:rPr>
          <w:rFonts w:ascii="Arial" w:hAnsi="Arial" w:cs="Arial"/>
          <w:b/>
          <w:sz w:val="20"/>
          <w:szCs w:val="20"/>
        </w:rPr>
        <w:t>98,9</w:t>
      </w:r>
      <w:r w:rsidRPr="002E5DDC">
        <w:rPr>
          <w:rFonts w:ascii="Arial" w:hAnsi="Arial" w:cs="Arial"/>
          <w:sz w:val="20"/>
          <w:szCs w:val="20"/>
        </w:rPr>
        <w:t>т.р.;</w:t>
      </w:r>
    </w:p>
    <w:p w:rsidR="00612D54" w:rsidRPr="002E5DDC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5DDC">
        <w:rPr>
          <w:rFonts w:ascii="Arial" w:hAnsi="Arial" w:cs="Arial"/>
          <w:sz w:val="20"/>
          <w:szCs w:val="20"/>
        </w:rPr>
        <w:t xml:space="preserve">-  на реализацию муниципальной программы "Поддержка сельскохозяйственных товаропроизводителей и создание условий для развития сферы заготовки и </w:t>
      </w:r>
      <w:proofErr w:type="spellStart"/>
      <w:r w:rsidRPr="002E5DDC">
        <w:rPr>
          <w:rFonts w:ascii="Arial" w:hAnsi="Arial" w:cs="Arial"/>
          <w:sz w:val="20"/>
          <w:szCs w:val="20"/>
        </w:rPr>
        <w:t>преработки</w:t>
      </w:r>
      <w:proofErr w:type="spellEnd"/>
      <w:r w:rsidRPr="002E5DDC">
        <w:rPr>
          <w:rFonts w:ascii="Arial" w:hAnsi="Arial" w:cs="Arial"/>
          <w:sz w:val="20"/>
          <w:szCs w:val="20"/>
        </w:rPr>
        <w:t xml:space="preserve"> дикорастущего сырья Верхнекетского района на 2016 - 2021 годы"– </w:t>
      </w:r>
      <w:r w:rsidRPr="002E5DDC">
        <w:rPr>
          <w:rFonts w:ascii="Arial" w:hAnsi="Arial" w:cs="Arial"/>
          <w:b/>
          <w:sz w:val="20"/>
          <w:szCs w:val="20"/>
        </w:rPr>
        <w:t>20,5</w:t>
      </w:r>
      <w:r w:rsidRPr="002E5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</w:rPr>
        <w:t>.;</w:t>
      </w:r>
    </w:p>
    <w:p w:rsidR="00612D54" w:rsidRPr="002E5DDC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E5DDC">
        <w:rPr>
          <w:rFonts w:ascii="Arial" w:hAnsi="Arial" w:cs="Arial"/>
          <w:sz w:val="20"/>
          <w:szCs w:val="20"/>
        </w:rPr>
        <w:t>на реализацию МП  "Капитальный ремонт жилищного фонда в муниципальном образовании "</w:t>
      </w:r>
      <w:proofErr w:type="spellStart"/>
      <w:r w:rsidRPr="002E5DDC">
        <w:rPr>
          <w:rFonts w:ascii="Arial" w:hAnsi="Arial" w:cs="Arial"/>
          <w:sz w:val="20"/>
          <w:szCs w:val="20"/>
        </w:rPr>
        <w:t>Верхнекетский</w:t>
      </w:r>
      <w:proofErr w:type="spellEnd"/>
      <w:r w:rsidRPr="002E5DDC">
        <w:rPr>
          <w:rFonts w:ascii="Arial" w:hAnsi="Arial" w:cs="Arial"/>
          <w:sz w:val="20"/>
          <w:szCs w:val="20"/>
        </w:rPr>
        <w:t xml:space="preserve"> район" на 2018 - 2021 г.– </w:t>
      </w:r>
      <w:r w:rsidRPr="002E5DDC">
        <w:rPr>
          <w:rFonts w:ascii="Arial" w:hAnsi="Arial" w:cs="Arial"/>
          <w:b/>
          <w:sz w:val="20"/>
          <w:szCs w:val="20"/>
        </w:rPr>
        <w:t>20,0</w:t>
      </w:r>
      <w:r w:rsidRPr="002E5D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</w:rPr>
        <w:t>.;</w:t>
      </w:r>
    </w:p>
    <w:p w:rsidR="00612D54" w:rsidRPr="002E5DDC" w:rsidRDefault="00612D54" w:rsidP="00612D5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        Итого увеличение плана по безвозмездным перечислениям –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369,5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     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 xml:space="preserve">   Уточнение ассигнований по разделам и подразделам классификации расходов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    План по расходам местного бюджета уточнен в связи с корректировкой плана по доходам и доведением  дополнительных ассигнований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343,1</w:t>
      </w:r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gramStart"/>
      <w:r w:rsidRPr="002E5DDC">
        <w:rPr>
          <w:rFonts w:ascii="Arial" w:hAnsi="Arial" w:cs="Arial"/>
          <w:sz w:val="20"/>
          <w:szCs w:val="20"/>
          <w:lang w:eastAsia="en-US"/>
        </w:rPr>
        <w:t>..</w:t>
      </w:r>
      <w:proofErr w:type="gramEnd"/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      Увеличены ассигнования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473,5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тыс. рублей, в том числе по подразделам: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188,9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тыс</w:t>
      </w:r>
      <w:proofErr w:type="gramStart"/>
      <w:r w:rsidRPr="002E5DDC">
        <w:rPr>
          <w:rFonts w:ascii="Arial" w:hAnsi="Arial" w:cs="Arial"/>
          <w:sz w:val="20"/>
          <w:szCs w:val="20"/>
          <w:lang w:eastAsia="en-US"/>
        </w:rPr>
        <w:t>.р</w:t>
      </w:r>
      <w:proofErr w:type="gramEnd"/>
      <w:r w:rsidRPr="002E5DDC">
        <w:rPr>
          <w:rFonts w:ascii="Arial" w:hAnsi="Arial" w:cs="Arial"/>
          <w:sz w:val="20"/>
          <w:szCs w:val="20"/>
          <w:lang w:eastAsia="en-US"/>
        </w:rPr>
        <w:t>ублей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; (закупка товаров, работ и услуг для обеспечения государственных (муниципальных) нужд – 76,0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., Расходы на выплату персоналу государственных (муниципальных) органов – 112,9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.)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«0107 Обеспечение проведения выборов и референдумов» -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13,1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 «0113 Другие общегосударственные расходы» - на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70,5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тыс. рублей (резервные фонды – 14,2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., уплата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налогна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 на имущество организаций – 9,4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., оплата членских взносов в Совет муниципальных образований – 0,6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</w:t>
      </w:r>
      <w:proofErr w:type="gramStart"/>
      <w:r w:rsidRPr="002E5DDC">
        <w:rPr>
          <w:rFonts w:ascii="Arial" w:hAnsi="Arial" w:cs="Arial"/>
          <w:sz w:val="20"/>
          <w:szCs w:val="20"/>
          <w:lang w:eastAsia="en-US"/>
        </w:rPr>
        <w:t xml:space="preserve"> ,</w:t>
      </w:r>
      <w:proofErr w:type="gramEnd"/>
      <w:r w:rsidRPr="002E5DDC">
        <w:rPr>
          <w:rFonts w:ascii="Arial" w:hAnsi="Arial" w:cs="Arial"/>
          <w:sz w:val="20"/>
          <w:szCs w:val="20"/>
          <w:lang w:eastAsia="en-US"/>
        </w:rPr>
        <w:t xml:space="preserve">иные закупки товаров, работ и услуг для обеспечения государственных (муниципальных) нужд – 46,3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.)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«0409 Дорожное хозяйство» - на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111,9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тыс. рублей;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«0501 Поддержка жилищного хозяйства»  -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41,6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«0503 Благоустройство» –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47,5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тыс</w:t>
      </w:r>
      <w:proofErr w:type="gramStart"/>
      <w:r w:rsidRPr="002E5DDC">
        <w:rPr>
          <w:rFonts w:ascii="Arial" w:hAnsi="Arial" w:cs="Arial"/>
          <w:sz w:val="20"/>
          <w:szCs w:val="20"/>
          <w:lang w:eastAsia="en-US"/>
        </w:rPr>
        <w:t>.р</w:t>
      </w:r>
      <w:proofErr w:type="gramEnd"/>
      <w:r w:rsidRPr="002E5DDC">
        <w:rPr>
          <w:rFonts w:ascii="Arial" w:hAnsi="Arial" w:cs="Arial"/>
          <w:sz w:val="20"/>
          <w:szCs w:val="20"/>
          <w:lang w:eastAsia="en-US"/>
        </w:rPr>
        <w:t>ублей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; (уличное освещение – 5,0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., ликвидация несанкционированной свалки – 40,0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., прочие мероприятия по благоустройству поселений – 2,5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т.р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.)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    Сокращены ассигнования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130,4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тыс. рублей, в том числе по подразделам: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«0102 Функционирование высшего должностного лица субъекта Российской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Федерациии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 муниципального образования -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62,9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тыс</w:t>
      </w:r>
      <w:proofErr w:type="gramStart"/>
      <w:r w:rsidRPr="002E5DDC">
        <w:rPr>
          <w:rFonts w:ascii="Arial" w:hAnsi="Arial" w:cs="Arial"/>
          <w:sz w:val="20"/>
          <w:szCs w:val="20"/>
          <w:lang w:eastAsia="en-US"/>
        </w:rPr>
        <w:t>.р</w:t>
      </w:r>
      <w:proofErr w:type="gramEnd"/>
      <w:r w:rsidRPr="002E5DDC">
        <w:rPr>
          <w:rFonts w:ascii="Arial" w:hAnsi="Arial" w:cs="Arial"/>
          <w:sz w:val="20"/>
          <w:szCs w:val="20"/>
          <w:lang w:eastAsia="en-US"/>
        </w:rPr>
        <w:t>ублей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;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«0111 Резервные фонды местных администраций» - на сумму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14,2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тыс</w:t>
      </w:r>
      <w:proofErr w:type="gramStart"/>
      <w:r w:rsidRPr="002E5DDC">
        <w:rPr>
          <w:rFonts w:ascii="Arial" w:hAnsi="Arial" w:cs="Arial"/>
          <w:sz w:val="20"/>
          <w:szCs w:val="20"/>
          <w:lang w:eastAsia="en-US"/>
        </w:rPr>
        <w:t>.р</w:t>
      </w:r>
      <w:proofErr w:type="gramEnd"/>
      <w:r w:rsidRPr="002E5DDC">
        <w:rPr>
          <w:rFonts w:ascii="Arial" w:hAnsi="Arial" w:cs="Arial"/>
          <w:sz w:val="20"/>
          <w:szCs w:val="20"/>
          <w:lang w:eastAsia="en-US"/>
        </w:rPr>
        <w:t>ублей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>;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-  «0113 Другие общегосударственные расходы» - на </w:t>
      </w:r>
      <w:r w:rsidRPr="002E5DDC">
        <w:rPr>
          <w:rFonts w:ascii="Arial" w:hAnsi="Arial" w:cs="Arial"/>
          <w:b/>
          <w:sz w:val="20"/>
          <w:szCs w:val="20"/>
          <w:lang w:eastAsia="en-US"/>
        </w:rPr>
        <w:t>53,3</w:t>
      </w:r>
      <w:r w:rsidRPr="002E5DDC">
        <w:rPr>
          <w:rFonts w:ascii="Arial" w:hAnsi="Arial" w:cs="Arial"/>
          <w:sz w:val="20"/>
          <w:szCs w:val="20"/>
          <w:lang w:eastAsia="en-US"/>
        </w:rPr>
        <w:t xml:space="preserve"> тыс. рублей (оценка недвижимости, признание прав и регулирование отношений по муниципальной собственности);</w:t>
      </w: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612D54" w:rsidRPr="002E5DDC" w:rsidRDefault="00612D54" w:rsidP="00612D5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2E5DDC">
        <w:rPr>
          <w:rFonts w:ascii="Arial" w:hAnsi="Arial" w:cs="Arial"/>
          <w:sz w:val="20"/>
          <w:szCs w:val="20"/>
          <w:lang w:eastAsia="en-US"/>
        </w:rPr>
        <w:t xml:space="preserve">Ведущий специалист по финансам </w:t>
      </w:r>
      <w:proofErr w:type="spellStart"/>
      <w:r w:rsidRPr="002E5DDC">
        <w:rPr>
          <w:rFonts w:ascii="Arial" w:hAnsi="Arial" w:cs="Arial"/>
          <w:sz w:val="20"/>
          <w:szCs w:val="20"/>
          <w:lang w:eastAsia="en-US"/>
        </w:rPr>
        <w:t>Клинова</w:t>
      </w:r>
      <w:proofErr w:type="spellEnd"/>
      <w:r w:rsidRPr="002E5DDC">
        <w:rPr>
          <w:rFonts w:ascii="Arial" w:hAnsi="Arial" w:cs="Arial"/>
          <w:sz w:val="20"/>
          <w:szCs w:val="20"/>
          <w:lang w:eastAsia="en-US"/>
        </w:rPr>
        <w:t xml:space="preserve"> Н.Ю.</w:t>
      </w:r>
    </w:p>
    <w:p w:rsidR="00612D54" w:rsidRPr="002E5DDC" w:rsidRDefault="00612D54" w:rsidP="00612D54">
      <w:pPr>
        <w:rPr>
          <w:rFonts w:ascii="Arial" w:hAnsi="Arial" w:cs="Arial"/>
          <w:sz w:val="20"/>
          <w:szCs w:val="20"/>
        </w:rPr>
      </w:pPr>
    </w:p>
    <w:sectPr w:rsidR="00612D54" w:rsidRPr="002E5DDC" w:rsidSect="005D1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832"/>
    <w:multiLevelType w:val="hybridMultilevel"/>
    <w:tmpl w:val="CD720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35"/>
    <w:rsid w:val="000F38DD"/>
    <w:rsid w:val="00245735"/>
    <w:rsid w:val="002E5DDC"/>
    <w:rsid w:val="005D1518"/>
    <w:rsid w:val="00612D54"/>
    <w:rsid w:val="006D69FE"/>
    <w:rsid w:val="007E6AAB"/>
    <w:rsid w:val="00AB1E33"/>
    <w:rsid w:val="00D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45735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7">
    <w:name w:val="xl7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245735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6">
    <w:name w:val="xl10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0">
    <w:name w:val="xl12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4573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6">
    <w:name w:val="xl12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45735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45735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245735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3">
    <w:name w:val="Balloon Text"/>
    <w:basedOn w:val="a"/>
    <w:link w:val="a4"/>
    <w:uiPriority w:val="99"/>
    <w:semiHidden/>
    <w:unhideWhenUsed/>
    <w:rsid w:val="005D1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45735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7">
    <w:name w:val="xl7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245735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6">
    <w:name w:val="xl10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0">
    <w:name w:val="xl12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4573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6">
    <w:name w:val="xl12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45735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45735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245735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3">
    <w:name w:val="Balloon Text"/>
    <w:basedOn w:val="a"/>
    <w:link w:val="a4"/>
    <w:uiPriority w:val="99"/>
    <w:semiHidden/>
    <w:unhideWhenUsed/>
    <w:rsid w:val="005D1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6</cp:revision>
  <cp:lastPrinted>2019-10-21T04:42:00Z</cp:lastPrinted>
  <dcterms:created xsi:type="dcterms:W3CDTF">2019-08-19T04:58:00Z</dcterms:created>
  <dcterms:modified xsi:type="dcterms:W3CDTF">2019-10-21T09:31:00Z</dcterms:modified>
</cp:coreProperties>
</file>